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Partille kommunfullmäktige</w:t>
      </w:r>
    </w:p>
    <w:p>
      <w:pPr>
        <w:pStyle w:val="Heading1"/>
      </w:pPr>
      <w:r>
        <w:t xml:space="preserve">Fler platser i särskilt boende för äldre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Partille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egen befolkningsprognos visar att antalet invånare över 80 år ökar med 25 procent fram till 2030. Idag råder kö till särskilt boende. Moderaterna vill påskynda planeringen av nya platser.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Partille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planera för minst 80 nya platser i särskilt boende fram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uppdra åt socialnämnden att utreda behovet av utbyggnad av befintliga boenden.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valfrihet genom fler privata utförare inom äldreomsorgen.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planeringsmedel i budget 2027 för nya boenden.</w:t>
      </w:r>
    </w:p>
    <w:p>
      <w:pPr>
        <w:spacing w:before="360"/>
      </w:pPr>
    </w:p>
    <w:p>
      <w:r>
        <w:t xml:space="preserve">Partille,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Partille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2026-06-06T01:48:29.328Z</dcterms:created>
  <dcterms:modified xsi:type="dcterms:W3CDTF">2026-06-06T01:48:29.328Z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